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95" w:rsidRPr="00811C95" w:rsidRDefault="00811C95" w:rsidP="00811C95">
      <w:pPr>
        <w:shd w:val="clear" w:color="auto" w:fill="FFFFFF"/>
        <w:spacing w:after="195" w:line="615" w:lineRule="atLeast"/>
        <w:outlineLvl w:val="2"/>
        <w:rPr>
          <w:rFonts w:ascii="Arial" w:eastAsia="Times New Roman" w:hAnsi="Arial" w:cs="Arial"/>
          <w:b/>
          <w:bCs/>
          <w:color w:val="000000"/>
          <w:sz w:val="47"/>
          <w:szCs w:val="47"/>
          <w:lang w:eastAsia="ru-RU"/>
        </w:rPr>
      </w:pPr>
      <w:r w:rsidRPr="00811C95">
        <w:rPr>
          <w:rFonts w:ascii="Arial" w:eastAsia="Times New Roman" w:hAnsi="Arial" w:cs="Arial"/>
          <w:b/>
          <w:bCs/>
          <w:color w:val="000000"/>
          <w:sz w:val="47"/>
          <w:szCs w:val="47"/>
          <w:lang w:eastAsia="ru-RU"/>
        </w:rPr>
        <w:t>Не трогай! Памятка по действиям при обнаружении бесхозного предмета</w:t>
      </w:r>
    </w:p>
    <w:p w:rsidR="008F5183" w:rsidRDefault="00811C95">
      <w:r>
        <w:t xml:space="preserve"> ВСТАВИТЬ КАРТИНКУ</w:t>
      </w:r>
    </w:p>
    <w:p w:rsidR="00856AEE" w:rsidRPr="00856AEE" w:rsidRDefault="00856AEE" w:rsidP="00856AEE">
      <w:r w:rsidRPr="00856AEE">
        <w:rPr>
          <w:noProof/>
          <w:lang w:eastAsia="ru-RU"/>
        </w:rPr>
        <w:drawing>
          <wp:inline distT="0" distB="0" distL="0" distR="0">
            <wp:extent cx="6657975" cy="4629150"/>
            <wp:effectExtent l="0" t="0" r="9525" b="0"/>
            <wp:docPr id="1" name="Рисунок 1" descr="C:\Users\Заместитель\AppData\Local\Temp\Rar$DIa4948.25818.rartemp\659X0-7K1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еститель\AppData\Local\Temp\Rar$DIa4948.25818.rartemp\659X0-7K1_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147" cy="463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C95" w:rsidRDefault="00811C95"/>
    <w:p w:rsidR="00811C95" w:rsidRDefault="00811C95">
      <w:pPr>
        <w:rPr>
          <w:rStyle w:val="a3"/>
          <w:rFonts w:ascii="Arial" w:hAnsi="Arial" w:cs="Arial"/>
          <w:color w:val="3B4256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Уважаемые, родители, обсудите с детьми основные правила безопасности при обнаружении забытых или бесхозных вещей.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Никогда нельзя поднимать с земли бесхозные вещи и предметы!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Не стоит брать в руки оставленные или забытые вещи, в том числе на улице, в транспорте, в магазинах, подъездах и других общественных местах!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Это касается всего: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 деньги (купюры, монеты), кошельки;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 пакеты, свертки, коробки;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- электронные устройства (телефоны,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power-bank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флешки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);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 игрушки, банки, пластиковые и стеклянные бутылки с жидкостью;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- конфеты, спичечные коробки и т.п.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Даже самая обычная на первый взгляд вещь может оказаться опасной приманкой. Подобные предметы могут быть специально оставлены с противоправной целью.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Ознакомьте ребенка с алгоритмом действий в случае возникновения ситуации, связанной с обнаружением бесхозных предметов и вещей.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Обратите внимание, что о любых подозрительных сумках, коробках и иных предметах необходимо незамедлительно оповестить взрослых.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Объясните ребенку, что при обнаружении подозрительного предмета он должен незамедлительно отойти от него и позвонить по телефонам экстренных служб: 101, 102 или 112.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>Ссылка на видеоролик: </w:t>
      </w:r>
      <w:hyperlink r:id="rId5" w:history="1">
        <w:r>
          <w:rPr>
            <w:rStyle w:val="a3"/>
            <w:rFonts w:ascii="Arial" w:hAnsi="Arial" w:cs="Arial"/>
            <w:color w:val="3B4256"/>
            <w:shd w:val="clear" w:color="auto" w:fill="FFFFFF"/>
          </w:rPr>
          <w:t>https://vkvideo.ru/video-77410749_456240735</w:t>
        </w:r>
      </w:hyperlink>
    </w:p>
    <w:p w:rsidR="00EF321B" w:rsidRDefault="00EF321B">
      <w:pPr>
        <w:rPr>
          <w:rStyle w:val="a3"/>
          <w:rFonts w:ascii="Arial" w:hAnsi="Arial" w:cs="Arial"/>
          <w:color w:val="3B4256"/>
          <w:shd w:val="clear" w:color="auto" w:fill="FFFFFF"/>
        </w:rPr>
      </w:pPr>
    </w:p>
    <w:p w:rsidR="00EF321B" w:rsidRPr="00EF321B" w:rsidRDefault="00EF321B" w:rsidP="00EF321B">
      <w:r w:rsidRPr="00EF321B">
        <w:lastRenderedPageBreak/>
        <w:drawing>
          <wp:inline distT="0" distB="0" distL="0" distR="0">
            <wp:extent cx="6800850" cy="5048250"/>
            <wp:effectExtent l="0" t="0" r="0" b="0"/>
            <wp:docPr id="2" name="Рисунок 2" descr="C:\Users\Заместитель\AppData\Local\Temp\Rar$DIa4948.32563.rartemp\НИЦ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еститель\AppData\Local\Temp\Rar$DIa4948.32563.rartemp\НИЦМ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726" cy="505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21B" w:rsidRDefault="00EF321B">
      <w:bookmarkStart w:id="0" w:name="_GoBack"/>
      <w:bookmarkEnd w:id="0"/>
    </w:p>
    <w:sectPr w:rsidR="00EF321B" w:rsidSect="00856AEE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A0"/>
    <w:rsid w:val="005B4DA0"/>
    <w:rsid w:val="00811C95"/>
    <w:rsid w:val="00856AEE"/>
    <w:rsid w:val="008F5183"/>
    <w:rsid w:val="00D127D8"/>
    <w:rsid w:val="00E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B62B"/>
  <w15:chartTrackingRefBased/>
  <w15:docId w15:val="{E54301B6-D675-432A-9FF6-3D64888F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kvideo.ru/video-77410749_45624073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5</cp:revision>
  <dcterms:created xsi:type="dcterms:W3CDTF">2026-04-27T09:48:00Z</dcterms:created>
  <dcterms:modified xsi:type="dcterms:W3CDTF">2026-04-27T10:12:00Z</dcterms:modified>
</cp:coreProperties>
</file>